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240"/>
        <w:ind w:left="5953" w:right="0" w:hanging="0"/>
        <w:jc w:val="left"/>
        <w:rPr>
          <w:rFonts w:ascii="Liberation Serif" w:hAnsi="Liberation Serif" w:cs="Liberation Serif"/>
        </w:rPr>
      </w:pPr>
      <w:r>
        <w:rPr>
          <w:rFonts w:cs="Liberation Serif"/>
        </w:rPr>
        <w:t>УТВЕРЖДЕНО</w:t>
      </w:r>
    </w:p>
    <w:p>
      <w:pPr>
        <w:pStyle w:val="Normal"/>
        <w:bidi w:val="0"/>
        <w:ind w:left="5953" w:right="0" w:hanging="0"/>
        <w:jc w:val="left"/>
        <w:rPr>
          <w:rFonts w:ascii="Liberation Serif" w:hAnsi="Liberation Serif" w:cs="Liberation Serif"/>
        </w:rPr>
      </w:pPr>
      <w:r>
        <w:rPr>
          <w:rFonts w:cs="Liberation Serif"/>
        </w:rPr>
        <w:t>распоряжением администрации</w:t>
      </w:r>
    </w:p>
    <w:p>
      <w:pPr>
        <w:pStyle w:val="Normal"/>
        <w:bidi w:val="0"/>
        <w:ind w:left="5953" w:right="0" w:hanging="0"/>
        <w:jc w:val="left"/>
        <w:rPr>
          <w:rFonts w:ascii="Liberation Serif" w:hAnsi="Liberation Serif" w:cs="Liberation Serif"/>
        </w:rPr>
      </w:pPr>
      <w:r>
        <w:rPr>
          <w:rFonts w:cs="Liberation Serif"/>
        </w:rPr>
        <w:t>городского округа ЗАТО Свободный</w:t>
      </w:r>
    </w:p>
    <w:p>
      <w:pPr>
        <w:pStyle w:val="Normal"/>
        <w:bidi w:val="0"/>
        <w:ind w:left="5953" w:right="0" w:hanging="0"/>
        <w:jc w:val="left"/>
        <w:rPr>
          <w:rFonts w:ascii="Liberation Serif" w:hAnsi="Liberation Serif" w:cs="Liberation Serif"/>
        </w:rPr>
      </w:pPr>
      <w:r>
        <w:rPr>
          <w:rFonts w:cs="Liberation Serif"/>
        </w:rPr>
        <w:t xml:space="preserve">от « </w:t>
      </w:r>
      <w:r>
        <w:rPr>
          <w:rFonts w:cs="Liberation Serif"/>
        </w:rPr>
        <w:t xml:space="preserve">31 </w:t>
      </w:r>
      <w:r>
        <w:rPr>
          <w:rFonts w:cs="Liberation Serif"/>
        </w:rPr>
        <w:t xml:space="preserve">» марта 2022 года № </w:t>
      </w:r>
      <w:r>
        <w:rPr>
          <w:rFonts w:cs="Liberation Serif"/>
        </w:rPr>
        <w:t>40</w:t>
      </w:r>
    </w:p>
    <w:p>
      <w:pPr>
        <w:pStyle w:val="Normal"/>
        <w:bidi w:val="0"/>
        <w:spacing w:lineRule="atLeast" w:line="240"/>
        <w:ind w:left="5499" w:right="0" w:hanging="0"/>
        <w:jc w:val="left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Normal"/>
        <w:bidi w:val="0"/>
        <w:spacing w:lineRule="atLeast" w:line="240"/>
        <w:ind w:left="5499" w:right="0" w:hanging="0"/>
        <w:jc w:val="left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  <w:t>ПОЛОЖЕНИЕ</w:t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  <w:t>О ПОДРАЗДЕЛЕНИИ СОЦИАЛЬНО-ЭКОНОМИЧЕСКОГО РАЗВИТИЯ</w:t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/>
          <w:b/>
          <w:bCs/>
        </w:rPr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  <w:t>1. ОБЩИЕ ПОЛОЖЕНИЯ</w:t>
      </w:r>
    </w:p>
    <w:p>
      <w:pPr>
        <w:pStyle w:val="Normal"/>
        <w:bidi w:val="0"/>
        <w:jc w:val="left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 xml:space="preserve">1. Подразделение </w:t>
      </w:r>
      <w:r>
        <w:rPr>
          <w:rFonts w:cs="Liberation Serif"/>
          <w:color w:val="000000"/>
        </w:rPr>
        <w:t>социально-экономического развития</w:t>
      </w:r>
      <w:r>
        <w:rPr>
          <w:rFonts w:cs="Liberation Serif"/>
        </w:rPr>
        <w:t xml:space="preserve"> (далее - подразделение) является структурным подразделением администрации городского округа ЗАТО Свободный</w:t>
        <w:br/>
        <w:t>(далее — администрация).</w:t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2. Подразделение руководствуется в своей деятельности действующим законодательством Российской Федерации и Свердловской области, Уставом городского округа ЗАТО Свободный, муниципальными правовыми актами городского округа ЗАТО Свободный, а также настоящим Положением.</w:t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3. Подразделение создано с целью реализации:</w:t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3.1. К</w:t>
      </w:r>
      <w:r>
        <w:rPr>
          <w:rFonts w:eastAsia="Arial Unicode MS" w:cs="Liberation Serif"/>
          <w:color w:val="000000"/>
        </w:rPr>
        <w:t>онтроля за выполнением муниципальных правовых актов по развитию экономики муниципального образования.</w:t>
      </w:r>
    </w:p>
    <w:p>
      <w:pPr>
        <w:pStyle w:val="Normal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color w:val="000000"/>
          <w:shd w:fill="auto" w:val="clear"/>
        </w:rPr>
        <w:t>3.2. Регулирования систем оплаты труда в муниципальных организациях.</w:t>
      </w:r>
    </w:p>
    <w:p>
      <w:pPr>
        <w:pStyle w:val="Normal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bCs/>
          <w:sz w:val="24"/>
          <w:szCs w:val="24"/>
          <w:shd w:fill="auto" w:val="clear"/>
        </w:rPr>
        <w:t>3.3. В</w:t>
      </w:r>
      <w:r>
        <w:rPr>
          <w:rFonts w:cs="Liberation Serif"/>
          <w:sz w:val="24"/>
          <w:szCs w:val="24"/>
          <w:shd w:fill="auto" w:val="clear"/>
        </w:rPr>
        <w:t>едения учета граждан, сохранивших право на получение социальной выплаты, принятия на учет граждан, претендующих на получение социальной выплаты, ведение их учета и определение размера социальной выплаты гражданам, желающим выехать на новое место жительства из закрытого административно-территориального образования.</w:t>
      </w:r>
    </w:p>
    <w:p>
      <w:pPr>
        <w:pStyle w:val="ConsPlusNormal"/>
        <w:ind w:left="0" w:right="0" w:firstLine="567"/>
        <w:jc w:val="both"/>
        <w:rPr>
          <w:highlight w:val="none"/>
          <w:shd w:fill="auto" w:val="clear"/>
        </w:rPr>
      </w:pPr>
      <w:r>
        <w:rPr>
          <w:rFonts w:cs="Liberation Serif" w:ascii="Liberation Serif" w:hAnsi="Liberation Serif"/>
          <w:sz w:val="24"/>
          <w:szCs w:val="24"/>
          <w:shd w:fill="auto" w:val="clear"/>
        </w:rPr>
        <w:t>3.4. Обеспечения жильем граждан, нуждающихся в улучшении жилищных условий на территории городского округа ЗАТО Свободный или в предоставлении служебного жилого помещения.</w:t>
      </w:r>
    </w:p>
    <w:p>
      <w:pPr>
        <w:pStyle w:val="Normal"/>
        <w:widowControl w:val="false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3.5. Программы предоставления жилья молодым семьям.</w:t>
      </w:r>
    </w:p>
    <w:p>
      <w:pPr>
        <w:pStyle w:val="Normal"/>
        <w:widowControl w:val="false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3.6. Взаимодействие с избирательными комиссиями по вопросам подготовки и проведения выборов.</w:t>
      </w:r>
    </w:p>
    <w:p>
      <w:pPr>
        <w:pStyle w:val="NoSpacing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Liberation Serif" w:ascii="Liberation Serif" w:hAnsi="Liberation Serif"/>
          <w:sz w:val="24"/>
          <w:szCs w:val="24"/>
          <w:shd w:fill="auto" w:val="clear"/>
        </w:rPr>
        <w:t>3.7. Взаимодействие с органами местного самоуправления, политическими партиями и иными общественными и религиозными организациями.</w:t>
      </w:r>
    </w:p>
    <w:p>
      <w:pPr>
        <w:pStyle w:val="Normal"/>
        <w:bidi w:val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3.8. Политики в сфере поддержки социально-ориентированных некоммерческих организаций, благотворительной деятельности и добровольчества.</w:t>
      </w:r>
    </w:p>
    <w:p>
      <w:pPr>
        <w:pStyle w:val="Normal"/>
        <w:widowControl w:val="false"/>
        <w:bidi w:val="0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Calibri" w:cs="Liberation Serif"/>
          <w:shd w:fill="auto" w:val="clear"/>
          <w:lang w:eastAsia="en-US"/>
        </w:rPr>
        <w:t>3.9. Содействие развитию малого и среднего предпринимательства.</w:t>
      </w:r>
    </w:p>
    <w:p>
      <w:pPr>
        <w:pStyle w:val="Normal"/>
        <w:widowControl w:val="false"/>
        <w:bidi w:val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3.10. Контроля за соблюдением законодательства о торговой деятельности</w:t>
      </w:r>
    </w:p>
    <w:p>
      <w:pPr>
        <w:pStyle w:val="Normal"/>
        <w:widowControl w:val="false"/>
        <w:bidi w:val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3.11. Создания условий для обеспечения услугами общественного питания, торговли и бытового обслуживания.</w:t>
      </w:r>
    </w:p>
    <w:p>
      <w:pPr>
        <w:pStyle w:val="Normal"/>
        <w:widowControl w:val="false"/>
        <w:bidi w:val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3.12. Реализация в администрации Федерального закона от 09.02.2009 № 8-ФЗ</w:t>
        <w:br/>
        <w:t>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bidi w:val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3.13. Информационной политики.</w:t>
      </w:r>
    </w:p>
    <w:p>
      <w:pPr>
        <w:pStyle w:val="Normal"/>
        <w:widowControl w:val="false"/>
        <w:bidi w:val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3.14. Рассмотрения обращений граждан, поступивших через сеть Интернет.</w:t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4. Подразделение не является юридическим лицом, имеет круглую печать с собственным наименованием, соответствующие штампы для своей деятельности.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  <w:t>2. ОСНОВНЫЕ ЗАДАЧИ ПОДРАЗДЕЛЕНИЯ</w:t>
      </w:r>
    </w:p>
    <w:p>
      <w:pPr>
        <w:pStyle w:val="Normal"/>
        <w:bidi w:val="0"/>
        <w:jc w:val="both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Основными задачами подразделения являются:</w:t>
      </w:r>
    </w:p>
    <w:p>
      <w:pPr>
        <w:pStyle w:val="Normal"/>
        <w:bidi w:val="0"/>
        <w:ind w:left="0" w:right="0" w:firstLine="567"/>
        <w:jc w:val="both"/>
        <w:rPr>
          <w:shd w:fill="auto" w:val="clear"/>
        </w:rPr>
      </w:pPr>
      <w:r>
        <w:rPr>
          <w:rFonts w:cs="Liberation Serif"/>
          <w:sz w:val="24"/>
          <w:szCs w:val="24"/>
          <w:shd w:fill="auto" w:val="clear"/>
        </w:rPr>
        <w:t>1. Реализация полномочий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2. Мониторинг социально-экономического развития городского округа.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3. Организация выполнения планов, предусмотренных стратегией социально-экономического развития городского округа.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4. Ведение базы данных муниципального жилищного фонда.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5. Осуществление учета муниципального жилищного фонда городского округа</w:t>
        <w:br/>
        <w:t>ЗАТО Свободный.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6. Сбор информации о местоположении, количественном и качественном составе, техническом состоянии, уровне благоустройства фонда, о фактическом проживании нанимателей и членов их семьи и изменении этих данных.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7. Осуществление контроля сроков действия договоров найма жилого помещения.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8. Ведение учета граждан нуждающихся в служебных жилых помещениях.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9. Ведение учета граждан, претендующих на переселение или получение денежной компенсации за передаваемое в муниципальную собственность жилье.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10. Ведение учета малоимущих граждан нуждающихся в улучшении жилищных условий.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11. Ведение учета граждан, нуждающихся в жилых помещениях по договору коммерческого найма.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12. Осуществление мер по своевременному освобождению и сдаче жилых помещений гражданами, получившими государственные жилищные сертификаты и жилые помещения по переселению.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13. Организация мероприятий социальной направленности на территории городского округа ЗАТО Свободный.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14. Организация взаимодействия с организациями социальной сферы.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15. Обеспечение реализации мероприятий социальной политики на территории городского округа ЗАТО Свободный.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16. Мониторинг тенденций развития малого и среднего предпринимательства городского округа ЗАТО Свободный.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17. Мониторинг развития торговли, общественного питания и бытовых услуг городского округа ЗАТО Свободный.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18. Содействие развитию малого и среднего предпринимательства городского округа ЗАТО Свободный.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19. Разработка и осуществление механизмов муниципальной поддержки малого и среднего предпринимательства городского округа ЗАТО Свободный.</w:t>
      </w:r>
    </w:p>
    <w:p>
      <w:pPr>
        <w:pStyle w:val="Normal"/>
        <w:widowControl w:val="false"/>
        <w:bidi w:val="0"/>
        <w:ind w:left="0" w:right="0" w:firstLine="567"/>
        <w:jc w:val="both"/>
        <w:rPr>
          <w:rFonts w:ascii="Liberation Serif" w:hAnsi="Liberation Serif" w:cs="Liberation Serif"/>
          <w:shd w:fill="auto" w:val="clear"/>
        </w:rPr>
      </w:pPr>
      <w:r>
        <w:rPr>
          <w:rFonts w:cs="Liberation Serif"/>
          <w:shd w:fill="auto" w:val="clear"/>
        </w:rPr>
        <w:t>20. Обеспечение создания нормативно-правовых, организационных, методических и иных условий для обеспечения деятельности администрации в сфере информационной политики и связи с общественностью.</w:t>
      </w:r>
    </w:p>
    <w:p>
      <w:pPr>
        <w:pStyle w:val="Normal"/>
        <w:widowControl w:val="false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shd w:fill="auto" w:val="clear"/>
        </w:rPr>
        <w:t>21. Организация доступа к информации о деятельности главы городского округа и администрации городского округа.</w:t>
      </w:r>
    </w:p>
    <w:p>
      <w:pPr>
        <w:pStyle w:val="Normal"/>
        <w:widowControl w:val="false"/>
        <w:bidi w:val="0"/>
        <w:ind w:left="0" w:right="0" w:firstLine="567"/>
        <w:jc w:val="both"/>
        <w:rPr>
          <w:rFonts w:ascii="Liberation Serif" w:hAnsi="Liberation Serif" w:cs="Liberation Serif"/>
          <w:shd w:fill="auto" w:val="clear"/>
        </w:rPr>
      </w:pPr>
      <w:r>
        <w:rPr>
          <w:rFonts w:cs="Liberation Serif"/>
          <w:shd w:fill="auto" w:val="clear"/>
        </w:rPr>
        <w:t>22. Осуществление доведения до сведения жителей городского округа ЗАТО Свободный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shd w:fill="auto" w:val="clear"/>
        </w:rPr>
        <w:t>23. Осуществление работы по ведению, оформлению и контролю протоколов аппаратных совещаний, проводимых главой городского округа и отслеживание сроков выполнения поручений главы городского округа, взятых на контроль.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shd w:fill="auto" w:val="clear"/>
        </w:rPr>
        <w:t>24. Осуществление работы с Центром управления региона Свердловской области, в системе «Инцидент-менеджмент», в системе «Госпаблики», Платформа обратной связи, обратной связью на официальном сайте администрации, с обращениями граждан, поступающими через сеть Интернет.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bCs/>
          <w:shd w:fill="auto" w:val="clear"/>
          <w:lang w:eastAsia="en-US"/>
        </w:rPr>
        <w:t>25. Ведение личной страницы главы городского округа ЗАТО Свободный в социальных сетях: «ВКонтакте», «Одноклассники», а также «</w:t>
      </w:r>
      <w:r>
        <w:rPr>
          <w:rFonts w:cs="Liberation Serif"/>
          <w:bCs/>
          <w:shd w:fill="auto" w:val="clear"/>
          <w:lang w:val="en-US" w:eastAsia="en-US"/>
        </w:rPr>
        <w:t>Telegram-</w:t>
      </w:r>
      <w:r>
        <w:rPr>
          <w:rFonts w:cs="Liberation Serif"/>
          <w:bCs/>
          <w:shd w:fill="auto" w:val="clear"/>
          <w:lang w:val="ru-RU" w:eastAsia="en-US"/>
        </w:rPr>
        <w:t>канала</w:t>
      </w:r>
      <w:r>
        <w:rPr>
          <w:rFonts w:cs="Liberation Serif"/>
          <w:bCs/>
          <w:shd w:fill="auto" w:val="clear"/>
          <w:lang w:eastAsia="en-US"/>
        </w:rPr>
        <w:t>».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Cs/>
          <w:shd w:fill="auto" w:val="clear"/>
          <w:lang w:eastAsia="en-US"/>
        </w:rPr>
      </w:pPr>
      <w:r>
        <w:rPr>
          <w:rFonts w:cs="Liberation Serif"/>
          <w:bCs/>
          <w:shd w:fill="auto" w:val="clear"/>
          <w:lang w:eastAsia="en-US"/>
        </w:rPr>
        <w:t>26. Введение страницы администрации городского округа ЗАТО Свободный в социальных сетях: «ВКонтакте», «Одноклассники».</w:t>
      </w:r>
    </w:p>
    <w:p>
      <w:pPr>
        <w:pStyle w:val="Normal"/>
        <w:bidi w:val="0"/>
        <w:jc w:val="left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  <w:t>3. ФУНКЦИИ ПОДРАЗДЕЛЕНИЯ</w:t>
      </w:r>
    </w:p>
    <w:p>
      <w:pPr>
        <w:pStyle w:val="Normal"/>
        <w:bidi w:val="0"/>
        <w:jc w:val="left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Normal"/>
        <w:bidi w:val="0"/>
        <w:ind w:left="0" w:right="0" w:firstLine="540"/>
        <w:jc w:val="left"/>
        <w:rPr>
          <w:rFonts w:ascii="Liberation Serif" w:hAnsi="Liberation Serif" w:cs="Liberation Serif"/>
        </w:rPr>
      </w:pPr>
      <w:r>
        <w:rPr>
          <w:rFonts w:cs="Liberation Serif"/>
        </w:rPr>
        <w:t>Подразделение осуществляет следующие функции: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1. Р</w:t>
      </w:r>
      <w:r>
        <w:rPr>
          <w:rFonts w:cs="Liberation Serif"/>
          <w:sz w:val="24"/>
          <w:szCs w:val="24"/>
        </w:rPr>
        <w:t>азработка, согласование с федеральным органом исполнительной власти, в ведении которого находятся расположенные в закрытом административно-территориальном образовании организации и (или) объекты, и организация выполнения стратегии социально-экономического развития закрытого административно-территориального образования и плана мероприятий по реализации стратегии, а также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2. У</w:t>
      </w:r>
      <w:r>
        <w:rPr>
          <w:rFonts w:cs="Liberation Serif"/>
          <w:sz w:val="24"/>
          <w:szCs w:val="24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3. Разработка краткосрочных, среднесрочных и долгосрочных прогнозов основных показателей социально-экономического развития городского округа в соответствии с Бюджетным кодексом Российской Федерации и Положением о бюджетном процессе.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 xml:space="preserve">4. Участие в разработке стратегии социально-экономического развития городского округа и плана мероприятий по её реализации, а также организация сбора статистических показателей, характеризующих состояние экономики и социальной сферы городского округа. 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5. Решение задач комплексного социально-экономического развития городского округа ЗАТО Свободный.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 xml:space="preserve">6. Подведение предварительных итогов </w:t>
      </w:r>
      <w:r>
        <w:rPr>
          <w:rFonts w:cs="Liberation Serif"/>
          <w:bCs/>
        </w:rPr>
        <w:t>социально-экономического развития городского округа в рамках подготовки проекта бюджета на очередной финансовый год.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7. Разработка и обновление Паспорта городского округа.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8. Разработка и актуализация инвестиционного паспорта городского округа.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9. Подготовка материалов для формирования проекта местного бюджета в соответствии с Положением о бюджетном процессе в городском округе и контроль за исполнением местного бюджета в части исполнения муниципальных программ.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10. Формирование баланса трудовых ресурсов, разработка прогноза кадровой потребности городского округа.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  <w:sz w:val="24"/>
          <w:szCs w:val="24"/>
          <w:shd w:fill="auto" w:val="clear"/>
        </w:rPr>
        <w:t>11.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>
      <w:pPr>
        <w:pStyle w:val="Normal"/>
        <w:shd w:val="clear" w:fill="FFFFFF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12. Осуществление оценки регулирующего воздействия проектов нормативных правовых актов, оценки фактического воздействия НПА.</w:t>
      </w:r>
    </w:p>
    <w:p>
      <w:pPr>
        <w:pStyle w:val="PlainText"/>
        <w:widowControl/>
        <w:shd w:val="clear" w:fill="FFFFFF"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cs="Liberation Serif"/>
          <w:sz w:val="24"/>
          <w:szCs w:val="24"/>
          <w:highlight w:val="none"/>
          <w:shd w:fill="auto" w:val="clear"/>
        </w:rPr>
      </w:pPr>
      <w:r>
        <w:rPr>
          <w:rFonts w:cs="Liberation Serif" w:ascii="Liberation Serif" w:hAnsi="Liberation Serif"/>
          <w:sz w:val="24"/>
          <w:szCs w:val="24"/>
          <w:shd w:fill="auto" w:val="clear"/>
        </w:rPr>
        <w:t>13. Рассмотрение инициативных проектов в целях реализации мероприятий, имеющих приоритетное значение для жителей городского округа ЗАТО Свободный или его части.</w:t>
      </w:r>
    </w:p>
    <w:p>
      <w:pPr>
        <w:pStyle w:val="Normal"/>
        <w:shd w:val="clear" w:fill="FFFFFF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  <w:sz w:val="24"/>
          <w:szCs w:val="24"/>
        </w:rPr>
        <w:t>14. Ведение учета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найма.</w:t>
      </w:r>
    </w:p>
    <w:p>
      <w:pPr>
        <w:pStyle w:val="Normal"/>
        <w:shd w:val="clear" w:fill="FFFFFF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  <w:sz w:val="24"/>
          <w:szCs w:val="24"/>
        </w:rPr>
        <w:t>15.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>
      <w:pPr>
        <w:pStyle w:val="Normal"/>
        <w:shd w:val="clear" w:fill="FFFFFF"/>
        <w:bidi w:val="0"/>
        <w:ind w:left="0" w:right="0" w:firstLine="567"/>
        <w:jc w:val="both"/>
        <w:rPr>
          <w:rFonts w:ascii="Liberation Serif" w:hAnsi="Liberation Serif" w:cs="Liberation Serif"/>
        </w:rPr>
      </w:pPr>
      <w:r>
        <w:rPr>
          <w:rFonts w:cs="Liberation Serif"/>
          <w:sz w:val="24"/>
          <w:szCs w:val="24"/>
        </w:rPr>
        <w:t>16. Ведение учета граждан нуждающихся в жилых помещениях.</w:t>
      </w:r>
    </w:p>
    <w:p>
      <w:pPr>
        <w:pStyle w:val="ConsPlusNormal"/>
        <w:ind w:left="0" w:right="0" w:firstLine="567"/>
        <w:jc w:val="both"/>
        <w:rPr>
          <w:highlight w:val="none"/>
          <w:shd w:fill="auto" w:val="clear"/>
        </w:rPr>
      </w:pPr>
      <w:r>
        <w:rPr>
          <w:rFonts w:cs="Liberation Serif" w:ascii="Liberation Serif" w:hAnsi="Liberation Serif"/>
          <w:sz w:val="24"/>
          <w:szCs w:val="24"/>
          <w:shd w:fill="auto" w:val="clear"/>
        </w:rPr>
        <w:t>17. Обеспечение жильем граждан, нуждающихся в улучшении жилищных условий на территории городского округа ЗАТО Свободный.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shd w:fill="auto" w:val="clear"/>
        </w:rPr>
        <w:t>18. Осуществление государственной поддержки граждан, желающих выехать на новое место жительства из закрытого административно-территориального образования, путем предоставления им социальной выплаты для приобретения жилого помещения за границами закрытого административно-территориального образования.</w:t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firstLine="540"/>
        <w:jc w:val="both"/>
        <w:outlineLvl w:val="1"/>
        <w:rPr>
          <w:highlight w:val="none"/>
          <w:shd w:fill="auto" w:val="clear"/>
        </w:rPr>
      </w:pPr>
      <w:r>
        <w:rPr>
          <w:rFonts w:cs="Liberation Serif"/>
          <w:sz w:val="24"/>
          <w:szCs w:val="24"/>
          <w:shd w:fill="auto" w:val="clear"/>
        </w:rPr>
        <w:t>19. Ведение учета малоимущих граждан нуждающихся в улучшении жилищных условий.</w:t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firstLine="540"/>
        <w:jc w:val="both"/>
        <w:outlineLvl w:val="1"/>
        <w:rPr>
          <w:highlight w:val="none"/>
          <w:shd w:fill="auto" w:val="clear"/>
        </w:rPr>
      </w:pPr>
      <w:r>
        <w:rPr>
          <w:rFonts w:cs="Liberation Serif"/>
          <w:sz w:val="24"/>
          <w:szCs w:val="24"/>
          <w:shd w:fill="auto" w:val="clear"/>
        </w:rPr>
        <w:t>20.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</w:t>
      </w:r>
      <w:r>
        <w:rPr>
          <w:rFonts w:cs="Liberation Serif"/>
          <w:shd w:fill="auto" w:val="clear"/>
        </w:rPr>
        <w:t xml:space="preserve"> </w:t>
      </w:r>
      <w:r>
        <w:rPr>
          <w:rFonts w:cs="Liberation Serif"/>
          <w:sz w:val="24"/>
          <w:szCs w:val="24"/>
          <w:shd w:fill="auto" w:val="clear"/>
        </w:rPr>
        <w:t>создание условий для жилищного строительства, а также осуществление иных полномочий органов местного самоуправления в соответствии</w:t>
        <w:br/>
        <w:t>с жилищным законодательством.</w:t>
      </w:r>
    </w:p>
    <w:p>
      <w:pPr>
        <w:pStyle w:val="Normal"/>
        <w:widowControl w:val="false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21. Ведение учета граждан, нуждающихся в жилых помещениях по договору коммерческого найма.</w:t>
      </w:r>
    </w:p>
    <w:p>
      <w:pPr>
        <w:pStyle w:val="Normal"/>
        <w:widowControl w:val="false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22. Оформление договоров переселения, социального найма, служебного, коммерческого найма на предоставляемые жилые помещения и их дубликатов.</w:t>
      </w:r>
    </w:p>
    <w:p>
      <w:pPr>
        <w:pStyle w:val="Normal"/>
        <w:widowControl w:val="false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23. Оформление договоров поднайма жилых помещений муниципального жилищного фонда.</w:t>
      </w:r>
    </w:p>
    <w:p>
      <w:pPr>
        <w:pStyle w:val="Normal"/>
        <w:widowControl w:val="false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24. Осуществление мер по своевременному освобождению и сдаче жилых помещений гражданами, получившими государственные жилищные сертификаты и жилые помещения по переселению.</w:t>
      </w:r>
    </w:p>
    <w:p>
      <w:pPr>
        <w:pStyle w:val="Normal"/>
        <w:widowControl w:val="false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25. Оформление и выдача справок, касающихся статуса жилых помещений.</w:t>
      </w:r>
    </w:p>
    <w:p>
      <w:pPr>
        <w:pStyle w:val="Normal"/>
        <w:widowControl w:val="false"/>
        <w:bidi w:val="0"/>
        <w:ind w:left="0" w:right="0" w:firstLine="540"/>
        <w:jc w:val="both"/>
        <w:rPr>
          <w:highlight w:val="none"/>
          <w:shd w:fill="auto" w:val="clear"/>
        </w:rPr>
      </w:pPr>
      <w:r>
        <w:rPr>
          <w:rFonts w:cs="Liberation Serif"/>
          <w:shd w:fill="auto" w:val="clear"/>
        </w:rPr>
        <w:t>26. Разработка проектов годовых и перспективных планов деятельности, касающихся реализации социальной политики на территории городского округа ЗАТО Свободный.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  <w:sz w:val="24"/>
          <w:szCs w:val="24"/>
          <w:shd w:fill="auto" w:val="clear"/>
        </w:rPr>
        <w:t>27. Реализация на территории городского округа мероприятий по профилактике заболеваний и формированию здорового образа жизни.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28. Подготовка и проведение мероприятий: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28.1 в рамках празднования Дня пенсионера в Свердловской области;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28.2 в рамках Декады инвалидов.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28.3 «Рождественская елка» для детей из многодетных семей, опекаемых семей, детей сирот, детей-инвалидов, детей из семей «степени риска».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28.</w:t>
      </w:r>
      <w:r>
        <w:rPr>
          <w:rFonts w:cs="Liberation Serif"/>
          <w:b w:val="false"/>
          <w:bCs w:val="false"/>
        </w:rPr>
        <w:t>4</w:t>
      </w:r>
      <w:r>
        <w:rPr>
          <w:rFonts w:cs="Liberation Serif"/>
        </w:rPr>
        <w:t xml:space="preserve"> ярмарки на территории городского округа ЗАТО Свободный.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lang w:eastAsia="en-US"/>
        </w:rPr>
        <w:t xml:space="preserve">29. Организация на территории городского округа ЗАТО Свободный мероприятий социальной политики, </w:t>
      </w:r>
      <w:r>
        <w:rPr>
          <w:rFonts w:cs="Liberation Serif"/>
        </w:rPr>
        <w:t>направленные на: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29.1. Реализацию Стратегии социально-экономического развития;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29.2. Повышение уровня социальной защищенности населения;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29.3. Формирование системы комплексной профилактики социального неблагополучия семей на основе межведомственного взаимодействия;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29.4. Профилактику семейного и детского неблагополучия;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29.5. Социальную поддержку инвалидов, повышение уровня социальной защищенности данной категории граждан;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29.6. Реализацию комплексных программ, направленных на поддержку граждан пожилого возраста;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29.7. Повышение качества и разнообразия социальных сервисов, предоставляемых пожилым гражданам, обеспечение условий для социальной адаптации и интеграции в общественную жизнь пожилых людей;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29.8. Повышение эффективности социальной реабилитации и обеспечение доступной для инвалидов и других маломобильных групп населения среды жизнедеятельности, в том числе приоритетных объектов социальной, транспортной, инженерной инфраструктуры;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29.9. Расширение форм участия негосударственных организаций в предоставлении социальных услуг;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29.10. Обеспечение соблюдения прав социально - незащищенных слоёв населения.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/>
          <w:sz w:val="24"/>
          <w:szCs w:val="24"/>
        </w:rPr>
        <w:t>30. Участие в санитарно-гигиеническом просвещении населения и пропаганде донорства крови и (или) ее компонентов.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31. Содействие развитию малого и среднего предпринимательства.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32. Разработка и реализация муниципальных программ развития и поддержки субъектов малого и среднего предпринимательства.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33. Ведение реестра субъектов малого и среднего предпринимательства - получателей поддержки и базы данных субъектов малого и среднего предпринимательства на территории городского округа ЗАТО Свободный.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34. Проведение обследования объектов потребительского рынка на предмет соблюдения правил торговли, общественного питания и бытового обслуживания населения.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/>
        </w:rPr>
      </w:pPr>
      <w:r>
        <w:rPr>
          <w:rFonts w:cs="Liberation Serif"/>
        </w:rPr>
        <w:t>35. Формирование и ведение торгового реестра городского округа ЗАТО Свободный.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sz w:val="24"/>
          <w:szCs w:val="24"/>
          <w:shd w:fill="auto" w:val="clear"/>
        </w:rPr>
        <w:t>36. Разработка и утверждение схемы размещения нестационарных торговых объектов.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sz w:val="24"/>
          <w:szCs w:val="24"/>
          <w:shd w:fill="auto" w:val="clear"/>
        </w:rPr>
        <w:t>37.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/>
        </w:rPr>
      </w:pPr>
      <w:r>
        <w:rPr>
          <w:rFonts w:cs="Liberation Serif"/>
        </w:rPr>
        <w:t>38. Формирование стоимости ритуальных услуг, предоставляемых населению, согласно гарантированному перечню услуг на погребение и осуществление согласования в соответствии с действующим законодательством.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ind w:left="0" w:right="0"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39. Организация похоронного дела (погребения).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shd w:fill="auto" w:val="clear"/>
        </w:rPr>
        <w:t>40. С</w:t>
      </w:r>
      <w:r>
        <w:rPr>
          <w:rFonts w:cs="Liberation Serif"/>
          <w:sz w:val="24"/>
          <w:szCs w:val="24"/>
          <w:shd w:fill="auto" w:val="clear"/>
        </w:rPr>
        <w:t>оздание условий для обеспечения жителей городского округа услугами  общественного питания, торговли и бытового обслуживания.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shd w:fill="auto" w:val="clear"/>
        </w:rPr>
        <w:t>41. С</w:t>
      </w:r>
      <w:r>
        <w:rPr>
          <w:rFonts w:cs="Liberation Serif"/>
          <w:sz w:val="24"/>
          <w:szCs w:val="24"/>
          <w:shd w:fill="auto" w:val="clear"/>
        </w:rPr>
        <w:t>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shd w:fill="auto" w:val="clear"/>
        </w:rPr>
        <w:t>42. Организация реализации в администрации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ind w:left="0" w:right="0" w:firstLine="540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cs="Liberation Serif"/>
          <w:sz w:val="24"/>
          <w:szCs w:val="24"/>
          <w:shd w:fill="auto" w:val="clear"/>
        </w:rPr>
        <w:t>43. Информирование населения городского округа,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городского округа, осуществляемое на основе ежегодных статистических данных, а также информирование об угрозе возникновения и о возникновении эпидемий.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44. Планирование и организация выступлений главы городского округа в средствах массовой информации, для освещения в них деятельности главы городского округа, администрации городского округа и городского округа.</w:t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45. Осуществление подготовки аналитических и прочих материалов для главы городского округа, организация организационно-информационных совещаний (мероприятий), пресс-конференций, брифингов, заседаний, «круглых столов» и других мероприятий с участием главы городского округа и подготовка выступлений в средствах массовой информации.</w:t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46. Осуществление работы по ведению, оформлению и контролю протоколов аппаратных совещаний, проводимых главой городского округа и следить за сроками выполнения поручений главы городского округа, взятых на контроль.</w:t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47. Обеспечение организации проведения Дней Министерств, проводимых государственными органами областного и федерального подчинения.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48. Осуществление работы с Центром управления региона Свердловской области, в системе «Инцидент-менеджмент», в системе «Госпаблики», Платформа обратной связи, обратной связью на официальном сайте администрации, с обращениями граждан, поступающими через сеть Интернет.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>49.</w:t>
      </w:r>
      <w:r>
        <w:rPr>
          <w:rFonts w:cs="Liberation Serif"/>
          <w:bCs/>
          <w:lang w:eastAsia="en-US"/>
        </w:rPr>
        <w:t xml:space="preserve"> Осуществление ведения личной страницы главы городского округа ЗАТО Свободный в социальных сетях: «ВКонтакте», «Одноклассники», «</w:t>
      </w:r>
      <w:r>
        <w:rPr>
          <w:rFonts w:cs="Liberation Serif"/>
          <w:bCs/>
          <w:lang w:val="en-US" w:eastAsia="en-US"/>
        </w:rPr>
        <w:t>Telegram-</w:t>
      </w:r>
      <w:r>
        <w:rPr>
          <w:rFonts w:cs="Liberation Serif"/>
          <w:bCs/>
          <w:lang w:val="ru-RU" w:eastAsia="en-US"/>
        </w:rPr>
        <w:t>канала</w:t>
      </w:r>
      <w:r>
        <w:rPr>
          <w:rFonts w:cs="Liberation Serif"/>
          <w:bCs/>
          <w:lang w:eastAsia="en-US"/>
        </w:rPr>
        <w:t>».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bCs/>
          <w:lang w:eastAsia="en-US"/>
        </w:rPr>
        <w:t xml:space="preserve">50. Осуществление ведения страницы администрации городского округа ЗАТО Свободный в социальных сетях: «ВКонтакте», «Одноклассники», канала </w:t>
      </w:r>
      <w:r>
        <w:rPr>
          <w:rFonts w:cs="Liberation Serif"/>
          <w:bCs/>
          <w:lang w:val="en-US" w:eastAsia="en-US"/>
        </w:rPr>
        <w:t>Telegram</w:t>
      </w:r>
      <w:r>
        <w:rPr>
          <w:rFonts w:cs="Liberation Serif"/>
          <w:bCs/>
          <w:lang w:eastAsia="en-US"/>
        </w:rPr>
        <w:t xml:space="preserve"> и иных социальных сетях и каналах в мессенджерах.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</w:rPr>
        <w:t xml:space="preserve">51. Осуществление рассмотрения обращений граждан, поступивших в </w:t>
      </w:r>
      <w:r>
        <w:rPr>
          <w:rFonts w:cs="Liberation Serif"/>
          <w:bCs/>
          <w:lang w:eastAsia="en-US"/>
        </w:rPr>
        <w:t>социальных сетях</w:t>
      </w:r>
      <w:r>
        <w:rPr>
          <w:rFonts w:cs="Liberation Serif"/>
        </w:rPr>
        <w:t xml:space="preserve"> в сети «Интернет» и передача в соответствии с резолюцией, обращения граждан, физических и юридических лиц на исполнение исполнителям и контроль сроков их исполнения.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  <w:shd w:fill="auto" w:val="clear"/>
        </w:rPr>
        <w:t>52. Осуществление верстки и выпуск цветной газеты «Свободные вести» по размещению официальной информации о деятельности главы городского округа, администрации городского округа,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  <w:t xml:space="preserve">4. ПРАВА </w:t>
      </w:r>
    </w:p>
    <w:p>
      <w:pPr>
        <w:pStyle w:val="Normal"/>
        <w:bidi w:val="0"/>
        <w:jc w:val="left"/>
        <w:rPr>
          <w:rFonts w:ascii="Liberation Serif" w:hAnsi="Liberation Serif" w:cs="Liberation Serif"/>
          <w:b/>
          <w:b/>
          <w:shd w:fill="FFFF00" w:val="clear"/>
        </w:rPr>
      </w:pPr>
      <w:r>
        <w:rPr>
          <w:rFonts w:cs="Liberation Serif"/>
          <w:b/>
          <w:shd w:fill="FFFF00" w:val="clear"/>
        </w:rPr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Подразделение при осуществлении своих функций имеет право: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1. Запрашивать и получать в установленном порядке от должностных лиц органов местного самоуправления, руководителей отделов, функциональных органов администрации, руководителей муниципальных учреждений и предприятий сведения, необходимые для решения вопросов, входящих в компетенцию подразделения.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2. На материально-техническое обеспечение своей деятельности.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3. Вносить главе городского округа предложения по вопросам, относящимся к компетенции подразделения, участвовать в их рассмотрении.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4. Знакомиться с документами, необходимыми для выполнения возложенных на подразделение задач и функций.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5. Вести переписку с организациями по вопросам, относящимся к компетенции подразделения.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6. Готовить документы в соответствии с функциями и задачами, возложенными на подразделение.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/>
          <w:sz w:val="24"/>
          <w:szCs w:val="24"/>
        </w:rPr>
        <w:t>7. Консультировать в пределах предусмотренных настоящим Положением задач и функций муниципальных служащих, работников муниципальных орган</w:t>
      </w:r>
      <w:bookmarkStart w:id="0" w:name="_GoBack"/>
      <w:bookmarkEnd w:id="0"/>
      <w:r>
        <w:rPr>
          <w:rFonts w:cs="Liberation Serif"/>
          <w:sz w:val="24"/>
          <w:szCs w:val="24"/>
        </w:rPr>
        <w:t>изаций.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8. Разрабатывать проекты муниципальных правовых актов и правовых актов Думы городского округа, главы городского округа, администрации городского округа, по вопросам, отнесенным к ведению подразделения.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9. Отвечать в установленном порядке на обращения граждан, руководителей организаций по вопросам, отнесенным к ведению подразделения.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10. Осуществлять иные функции по вопросам, входящим в компетенцию подразделения, если такие функции предусмотрены федеральными законами, нормативными правовыми актами Российской Федерации, законодательством Свердловской области, муниципальными правовыми актами.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Подразделение обязано: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1) своевременно и качественно выполнять стоящие перед ним задачи;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2) соблюдать законодательство при осуществлении своих функций;</w:t>
      </w:r>
    </w:p>
    <w:p>
      <w:pPr>
        <w:pStyle w:val="2"/>
        <w:shd w:val="clear" w:fill="auto"/>
        <w:bidi w:val="0"/>
        <w:spacing w:before="0" w:after="0"/>
        <w:ind w:left="0" w:right="0"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3) соблюдать требования Федерального закона Российской Федерации от 27 июля 2006 года № 152-ФЗ «О защите персональных данных».</w:t>
      </w:r>
    </w:p>
    <w:p>
      <w:pPr>
        <w:pStyle w:val="Normal"/>
        <w:bidi w:val="0"/>
        <w:ind w:left="0" w:right="0" w:firstLine="540"/>
        <w:jc w:val="center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  <w:t>5. ОТВЕТСТВЕННОСТЬ</w:t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Ответственность за своевременность и качество выполнения задач и функций, возложенных на подразделение настоящим Положением, за сохранность имущества и документов, находящихся в ведении подразделения, за соблюдение работниками подразделения правил трудового распорядка администрации городского округа ЗАТО Свободный несут работники подразделения в соответствии с действующим законодательством, муниципальными правовыми актами и трудовым договором.</w:t>
      </w:r>
    </w:p>
    <w:p>
      <w:pPr>
        <w:pStyle w:val="Normal"/>
        <w:bidi w:val="0"/>
        <w:jc w:val="center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  <w:t>6. ОРГАНИЗАЦИОННАЯ СТРУКТУРА ПОДРАЗДЕЛЕНИЯ</w:t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1. Структура подразделения устанавливается штатным расписанием администрации городского округа ЗАТО Свободный.</w:t>
      </w:r>
    </w:p>
    <w:p>
      <w:pPr>
        <w:pStyle w:val="Normal"/>
        <w:bidi w:val="0"/>
        <w:ind w:left="0" w:right="0" w:firstLine="540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2. Общее руководство и координацию деятельности подразделения осуществляет  заместитель главы администрации городского округа, курирующий социальные вопросы.</w:t>
      </w:r>
    </w:p>
    <w:p>
      <w:pPr>
        <w:pStyle w:val="Normal"/>
        <w:bidi w:val="0"/>
        <w:jc w:val="center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Normal"/>
        <w:bidi w:val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/>
          <w:b/>
        </w:rPr>
        <w:t>7. ПОРЯДОК СОЗДАНИЯ, РЕОРГАНИЗАЦИИ И ЛИКВИДАЦИИ ПОДРАЗДЕЛЕНИЯ</w:t>
      </w:r>
    </w:p>
    <w:p>
      <w:pPr>
        <w:pStyle w:val="ConsPlusNormal"/>
        <w:ind w:left="0" w:right="0" w:hanging="0"/>
        <w:jc w:val="center"/>
        <w:rPr>
          <w:rFonts w:ascii="Liberation Serif" w:hAnsi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Подразделение создается на основании муниципального правового акта администрации городского округа ЗАТО Свободный.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Решение о реорганизации и ликвидации подразделения принимает глава городского округа ЗАТО Свободный, в соответствии с действующим законодательством Российской Федерации.</w:t>
      </w:r>
    </w:p>
    <w:sectPr>
      <w:type w:val="nextPage"/>
      <w:pgSz w:w="11906" w:h="16838"/>
      <w:pgMar w:left="1417" w:right="567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eastAsia="ru-RU"/>
    </w:rPr>
  </w:style>
  <w:style w:type="paragraph" w:styleId="2">
    <w:name w:val="Основной текст2"/>
    <w:basedOn w:val="Normal"/>
    <w:qFormat/>
    <w:pPr>
      <w:shd w:val="clear" w:fill="FFFFFF"/>
      <w:spacing w:lineRule="exact" w:line="276" w:before="0" w:after="780"/>
    </w:pPr>
    <w:rPr>
      <w:sz w:val="23"/>
      <w:szCs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LibreOffice/7.2.5.2$Windows_X86_64 LibreOffice_project/499f9727c189e6ef3471021d6132d4c694f357e5</Application>
  <AppVersion>15.0000</AppVersion>
  <Pages>6</Pages>
  <Words>2243</Words>
  <Characters>17515</Characters>
  <CharactersWithSpaces>19618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2022-04-28T08:50:42Z</dcterms:created>
  <dc:creator/>
  <dc:description/>
  <dc:language>ru-RU</dc:language>
  <cp:lastModifiedBy/>
  <dcterms:modified xsi:type="dcterms:W3CDTF">2022-04-28T08:54:05Z</dcterms:modified>
  <cp:revision>2</cp:revision>
  <dc:subject/>
  <dc:title/>
</cp:coreProperties>
</file>